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Century Gothic" w:cs="Century Gothic" w:eastAsia="Century Gothic" w:hAnsi="Century Gothic"/>
          <w:b w:val="1"/>
          <w:sz w:val="28"/>
          <w:szCs w:val="28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8"/>
          <w:szCs w:val="28"/>
          <w:rtl w:val="0"/>
        </w:rPr>
        <w:t xml:space="preserve">Names of Group Members ________________________________________________</w:t>
      </w:r>
    </w:p>
    <w:p w:rsidR="00000000" w:rsidDel="00000000" w:rsidP="00000000" w:rsidRDefault="00000000" w:rsidRPr="00000000" w14:paraId="00000002">
      <w:pPr>
        <w:jc w:val="center"/>
        <w:rPr>
          <w:rFonts w:ascii="Century Gothic" w:cs="Century Gothic" w:eastAsia="Century Gothic" w:hAnsi="Century Gothic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00"/>
        <w:gridCol w:w="2700"/>
        <w:gridCol w:w="2700"/>
        <w:gridCol w:w="2700"/>
        <w:tblGridChange w:id="0">
          <w:tblGrid>
            <w:gridCol w:w="2700"/>
            <w:gridCol w:w="2700"/>
            <w:gridCol w:w="2700"/>
            <w:gridCol w:w="2700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Century Gothic" w:cs="Century Gothic" w:eastAsia="Century Gothic" w:hAnsi="Century Gothic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4"/>
                <w:szCs w:val="24"/>
                <w:rtl w:val="0"/>
              </w:rPr>
              <w:t xml:space="preserve">Ingredient</w:t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Century Gothic" w:cs="Century Gothic" w:eastAsia="Century Gothic" w:hAnsi="Century Gothic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4"/>
                <w:szCs w:val="24"/>
                <w:rtl w:val="0"/>
              </w:rPr>
              <w:t xml:space="preserve">Cost per Ounce</w:t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Century Gothic" w:cs="Century Gothic" w:eastAsia="Century Gothic" w:hAnsi="Century Gothic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4"/>
                <w:szCs w:val="24"/>
                <w:rtl w:val="0"/>
              </w:rPr>
              <w:t xml:space="preserve"># of Ounces</w:t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Century Gothic" w:cs="Century Gothic" w:eastAsia="Century Gothic" w:hAnsi="Century Gothic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4"/>
                <w:szCs w:val="24"/>
                <w:rtl w:val="0"/>
              </w:rPr>
              <w:t xml:space="preserve">Total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9.2089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Total Ounces: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Total Cost: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line="480" w:lineRule="auto"/>
        <w:rPr>
          <w:rFonts w:ascii="Century Gothic" w:cs="Century Gothic" w:eastAsia="Century Gothic" w:hAnsi="Century Gothi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480" w:lineRule="auto"/>
        <w:rPr>
          <w:rFonts w:ascii="Century Gothic" w:cs="Century Gothic" w:eastAsia="Century Gothic" w:hAnsi="Century Gothi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480" w:lineRule="auto"/>
        <w:rPr>
          <w:rFonts w:ascii="Century Gothic" w:cs="Century Gothic" w:eastAsia="Century Gothic" w:hAnsi="Century Gothi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480" w:lineRule="auto"/>
        <w:rPr>
          <w:rFonts w:ascii="Century Gothic" w:cs="Century Gothic" w:eastAsia="Century Gothic" w:hAnsi="Century Gothi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480" w:lineRule="auto"/>
        <w:rPr>
          <w:rFonts w:ascii="Century Gothic" w:cs="Century Gothic" w:eastAsia="Century Gothic" w:hAnsi="Century Gothi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center"/>
        <w:rPr>
          <w:rFonts w:ascii="Century Gothic" w:cs="Century Gothic" w:eastAsia="Century Gothic" w:hAnsi="Century Gothic"/>
          <w:b w:val="1"/>
          <w:sz w:val="28"/>
          <w:szCs w:val="28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8"/>
          <w:szCs w:val="28"/>
          <w:rtl w:val="0"/>
        </w:rPr>
        <w:t xml:space="preserve">Names of Group Members ________________________________________________</w:t>
      </w:r>
    </w:p>
    <w:p w:rsidR="00000000" w:rsidDel="00000000" w:rsidP="00000000" w:rsidRDefault="00000000" w:rsidRPr="00000000" w14:paraId="00000029">
      <w:pPr>
        <w:jc w:val="center"/>
        <w:rPr>
          <w:rFonts w:ascii="Century Gothic" w:cs="Century Gothic" w:eastAsia="Century Gothic" w:hAnsi="Century Gothic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8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00"/>
        <w:gridCol w:w="2700"/>
        <w:gridCol w:w="2700"/>
        <w:gridCol w:w="2700"/>
        <w:tblGridChange w:id="0">
          <w:tblGrid>
            <w:gridCol w:w="2700"/>
            <w:gridCol w:w="2700"/>
            <w:gridCol w:w="2700"/>
            <w:gridCol w:w="2700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rFonts w:ascii="Century Gothic" w:cs="Century Gothic" w:eastAsia="Century Gothic" w:hAnsi="Century Gothic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4"/>
                <w:szCs w:val="24"/>
                <w:rtl w:val="0"/>
              </w:rPr>
              <w:t xml:space="preserve">Ingredient</w:t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center"/>
              <w:rPr>
                <w:rFonts w:ascii="Century Gothic" w:cs="Century Gothic" w:eastAsia="Century Gothic" w:hAnsi="Century Gothic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4"/>
                <w:szCs w:val="24"/>
                <w:rtl w:val="0"/>
              </w:rPr>
              <w:t xml:space="preserve">Cost per Ounce</w:t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>
                <w:rFonts w:ascii="Century Gothic" w:cs="Century Gothic" w:eastAsia="Century Gothic" w:hAnsi="Century Gothic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4"/>
                <w:szCs w:val="24"/>
                <w:rtl w:val="0"/>
              </w:rPr>
              <w:t xml:space="preserve"># of Ounces</w:t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center"/>
              <w:rPr>
                <w:rFonts w:ascii="Century Gothic" w:cs="Century Gothic" w:eastAsia="Century Gothic" w:hAnsi="Century Gothic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4"/>
                <w:szCs w:val="24"/>
                <w:rtl w:val="0"/>
              </w:rPr>
              <w:t xml:space="preserve">Total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9.2089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Total Ounces: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Total Cost: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spacing w:line="48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